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4" w:rsidRDefault="00293AE4" w:rsidP="00293AE4">
      <w:pPr>
        <w:pStyle w:val="Heading2"/>
        <w:bidi/>
        <w:jc w:val="center"/>
        <w:rPr>
          <w:rFonts w:cs="mohammad bold art 1"/>
          <w:szCs w:val="28"/>
        </w:rPr>
      </w:pPr>
      <w:bookmarkStart w:id="0" w:name="_Toc121147332"/>
      <w:bookmarkStart w:id="1" w:name="_Toc14276136"/>
      <w:bookmarkStart w:id="2" w:name="_Toc82352517"/>
      <w:r>
        <w:rPr>
          <w:rFonts w:cs="mohammad bold art 1" w:hint="cs"/>
          <w:szCs w:val="28"/>
          <w:rtl/>
        </w:rPr>
        <w:t>نموذج طلب شهادة حرية البيع</w:t>
      </w:r>
      <w:bookmarkEnd w:id="0"/>
      <w:bookmarkEnd w:id="1"/>
    </w:p>
    <w:p w:rsidR="00293AE4" w:rsidRDefault="00293AE4" w:rsidP="00293AE4">
      <w:pPr>
        <w:spacing w:after="0" w:line="240" w:lineRule="auto"/>
        <w:ind w:right="360"/>
        <w:jc w:val="center"/>
        <w:rPr>
          <w:rFonts w:ascii="Sakkal Majalla" w:hAnsi="Sakkal Majalla" w:cs="Sakkal Majalla" w:hint="cs"/>
          <w:color w:val="A6A6A6"/>
          <w:sz w:val="26"/>
          <w:szCs w:val="26"/>
          <w:rtl/>
        </w:rPr>
      </w:pPr>
      <w:r>
        <w:rPr>
          <w:rFonts w:ascii="Sakkal Majalla" w:hAnsi="Sakkal Majalla" w:cs="Sakkal Majalla"/>
          <w:color w:val="A6A6A6"/>
          <w:sz w:val="26"/>
          <w:szCs w:val="26"/>
          <w:rtl/>
        </w:rPr>
        <w:t xml:space="preserve">يطبع على الورق الرسمي </w:t>
      </w:r>
    </w:p>
    <w:p w:rsidR="00293AE4" w:rsidRDefault="00293AE4" w:rsidP="00293AE4">
      <w:pPr>
        <w:spacing w:after="0"/>
        <w:ind w:right="360"/>
        <w:rPr>
          <w:rFonts w:ascii="Sakkal Majalla" w:hAnsi="Sakkal Majalla" w:cs="Sakkal Majalla"/>
          <w:color w:val="808080" w:themeColor="background1" w:themeShade="80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dxa"/>
        <w:tblInd w:w="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6581"/>
      </w:tblGrid>
      <w:tr w:rsidR="00293AE4" w:rsidTr="00293AE4">
        <w:trPr>
          <w:trHeight w:val="463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vAlign w:val="center"/>
            <w:hideMark/>
          </w:tcPr>
          <w:p w:rsidR="00293AE4" w:rsidRDefault="00293AE4">
            <w:pPr>
              <w:tabs>
                <w:tab w:val="right" w:pos="11214"/>
              </w:tabs>
              <w:bidi w:val="0"/>
              <w:spacing w:line="24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General Information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vAlign w:val="center"/>
            <w:hideMark/>
          </w:tcPr>
          <w:p w:rsidR="00293AE4" w:rsidRDefault="00293AE4">
            <w:pPr>
              <w:tabs>
                <w:tab w:val="right" w:pos="11142"/>
              </w:tabs>
              <w:spacing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معلومات عامة</w:t>
            </w:r>
          </w:p>
        </w:tc>
      </w:tr>
      <w:tr w:rsidR="00293AE4" w:rsidTr="00293AE4">
        <w:trPr>
          <w:trHeight w:val="463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:rsidR="00293AE4" w:rsidRDefault="00293AE4">
            <w:pPr>
              <w:tabs>
                <w:tab w:val="right" w:pos="11214"/>
              </w:tabs>
              <w:bidi w:val="0"/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Invoice No.: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:rsidR="00293AE4" w:rsidRDefault="00293AE4">
            <w:pPr>
              <w:tabs>
                <w:tab w:val="right" w:pos="11142"/>
              </w:tabs>
              <w:spacing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رقم الفاتورة:</w:t>
            </w:r>
          </w:p>
        </w:tc>
      </w:tr>
      <w:tr w:rsidR="00293AE4" w:rsidTr="00293AE4">
        <w:trPr>
          <w:trHeight w:val="463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940"/>
                <w:tab w:val="right" w:pos="11124"/>
              </w:tabs>
              <w:bidi w:val="0"/>
              <w:spacing w:line="240" w:lineRule="auto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Customs Ports: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:rsidR="00293AE4" w:rsidRDefault="00293AE4">
            <w:pPr>
              <w:tabs>
                <w:tab w:val="right" w:pos="11142"/>
              </w:tabs>
              <w:spacing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المنفذ الجمركي: </w:t>
            </w:r>
          </w:p>
        </w:tc>
      </w:tr>
      <w:tr w:rsidR="00293AE4" w:rsidTr="00293AE4">
        <w:trPr>
          <w:trHeight w:val="463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940"/>
                <w:tab w:val="right" w:pos="11124"/>
              </w:tabs>
              <w:bidi w:val="0"/>
              <w:spacing w:line="240" w:lineRule="auto"/>
              <w:rPr>
                <w:rFonts w:asciiTheme="majorBidi" w:eastAsia="Arial" w:hAnsiTheme="majorBidi" w:cstheme="majorBidi"/>
                <w:highlight w:val="yellow"/>
                <w:rtl/>
              </w:rPr>
            </w:pPr>
            <w:r>
              <w:rPr>
                <w:rFonts w:asciiTheme="majorBidi" w:eastAsia="Arial" w:hAnsiTheme="majorBidi" w:cstheme="majorBidi"/>
              </w:rPr>
              <w:t>Destination Country: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:rsidR="00293AE4" w:rsidRDefault="00293AE4">
            <w:pPr>
              <w:tabs>
                <w:tab w:val="right" w:pos="11142"/>
              </w:tabs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الدولة المصدر لها:</w:t>
            </w:r>
          </w:p>
        </w:tc>
      </w:tr>
      <w:tr w:rsidR="00293AE4" w:rsidTr="00293AE4">
        <w:trPr>
          <w:trHeight w:val="463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hideMark/>
          </w:tcPr>
          <w:p w:rsidR="00293AE4" w:rsidRDefault="00293AE4">
            <w:pPr>
              <w:tabs>
                <w:tab w:val="right" w:pos="11214"/>
              </w:tabs>
              <w:bidi w:val="0"/>
              <w:spacing w:line="24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Establishment Information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hideMark/>
          </w:tcPr>
          <w:p w:rsidR="00293AE4" w:rsidRDefault="00293AE4">
            <w:pPr>
              <w:tabs>
                <w:tab w:val="right" w:pos="11142"/>
              </w:tabs>
              <w:spacing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معلومات المنشأة </w:t>
            </w:r>
          </w:p>
        </w:tc>
      </w:tr>
      <w:tr w:rsidR="00293AE4" w:rsidTr="00293AE4">
        <w:trPr>
          <w:trHeight w:val="807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940"/>
                <w:tab w:val="right" w:pos="11124"/>
              </w:tabs>
              <w:bidi w:val="0"/>
              <w:spacing w:line="240" w:lineRule="auto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Establishment Name (in Arabic):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940"/>
                <w:tab w:val="right" w:pos="11124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اسم المنشأة (باللغة العربية):</w:t>
            </w:r>
          </w:p>
        </w:tc>
      </w:tr>
      <w:tr w:rsidR="00293AE4" w:rsidTr="00293AE4">
        <w:trPr>
          <w:trHeight w:val="295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940"/>
                <w:tab w:val="right" w:pos="11124"/>
              </w:tabs>
              <w:bidi w:val="0"/>
              <w:spacing w:line="240" w:lineRule="auto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Commercial Registration No</w:t>
            </w:r>
            <w:r>
              <w:rPr>
                <w:rFonts w:asciiTheme="majorBidi" w:eastAsia="Arial" w:hAnsiTheme="majorBidi" w:cstheme="majorBidi"/>
                <w:rtl/>
              </w:rPr>
              <w:t>.</w:t>
            </w:r>
            <w:r>
              <w:rPr>
                <w:rFonts w:asciiTheme="majorBidi" w:eastAsia="Arial" w:hAnsiTheme="majorBidi" w:cstheme="majorBidi"/>
              </w:rPr>
              <w:t>: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940"/>
                <w:tab w:val="right" w:pos="11124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رقم السجل التجاري:</w:t>
            </w:r>
          </w:p>
          <w:p w:rsidR="00293AE4" w:rsidRDefault="00293AE4">
            <w:pPr>
              <w:tabs>
                <w:tab w:val="left" w:pos="8940"/>
                <w:tab w:val="right" w:pos="11124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</w:tr>
      <w:tr w:rsidR="00293AE4" w:rsidTr="00293AE4">
        <w:trPr>
          <w:trHeight w:val="358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right" w:pos="11142"/>
              </w:tabs>
              <w:bidi w:val="0"/>
              <w:spacing w:line="240" w:lineRule="auto"/>
              <w:rPr>
                <w:rFonts w:asciiTheme="majorBidi" w:eastAsia="Arial" w:hAnsiTheme="majorBidi" w:cstheme="majorBidi"/>
              </w:rPr>
            </w:pP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right" w:pos="11142"/>
              </w:tabs>
              <w:spacing w:line="240" w:lineRule="auto"/>
              <w:rPr>
                <w:rFonts w:ascii="Sakkal Majalla" w:eastAsia="Arial" w:hAnsi="Sakkal Majalla" w:cs="Sakkal Majalla"/>
                <w:sz w:val="28"/>
                <w:szCs w:val="28"/>
              </w:rPr>
            </w:pPr>
            <w:r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رقم المعرف/حساب المنشأة في "نظام غد"</w:t>
            </w:r>
          </w:p>
          <w:p w:rsidR="00293AE4" w:rsidRDefault="00293AE4">
            <w:pPr>
              <w:tabs>
                <w:tab w:val="right" w:pos="1114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</w:tr>
      <w:tr w:rsidR="00293AE4" w:rsidTr="00293AE4">
        <w:trPr>
          <w:trHeight w:val="417"/>
        </w:trPr>
        <w:tc>
          <w:tcPr>
            <w:tcW w:w="63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right" w:pos="11052"/>
              </w:tabs>
              <w:bidi w:val="0"/>
              <w:spacing w:line="720" w:lineRule="auto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National Address:</w:t>
            </w:r>
          </w:p>
        </w:tc>
        <w:tc>
          <w:tcPr>
            <w:tcW w:w="6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العنوان الوطني:</w:t>
            </w:r>
          </w:p>
          <w:p w:rsidR="00293AE4" w:rsidRDefault="00293AE4">
            <w:pPr>
              <w:spacing w:line="240" w:lineRule="auto"/>
              <w:rPr>
                <w:rFonts w:ascii="Sakkal Majalla" w:eastAsia="Cambria" w:hAnsi="Sakkal Majalla" w:cs="Sakkal Majalla"/>
                <w:sz w:val="26"/>
                <w:szCs w:val="26"/>
              </w:rPr>
            </w:pPr>
          </w:p>
        </w:tc>
      </w:tr>
    </w:tbl>
    <w:p w:rsidR="00293AE4" w:rsidRDefault="00293AE4" w:rsidP="00293AE4"/>
    <w:p w:rsidR="00293AE4" w:rsidRDefault="00293AE4" w:rsidP="00293AE4">
      <w:pPr>
        <w:bidi w:val="0"/>
        <w:rPr>
          <w:rtl/>
        </w:rPr>
      </w:pPr>
      <w:r>
        <w:rPr>
          <w:rtl/>
        </w:rPr>
        <w:br w:type="page"/>
      </w:r>
    </w:p>
    <w:p w:rsidR="00293AE4" w:rsidRDefault="00293AE4" w:rsidP="00293AE4">
      <w:pPr>
        <w:rPr>
          <w:rtl/>
        </w:rPr>
      </w:pPr>
    </w:p>
    <w:tbl>
      <w:tblPr>
        <w:tblStyle w:val="TableGrid"/>
        <w:tblpPr w:leftFromText="180" w:rightFromText="180" w:vertAnchor="text" w:tblpY="1"/>
        <w:tblOverlap w:val="never"/>
        <w:tblW w:w="0" w:type="dxa"/>
        <w:tblInd w:w="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275"/>
        <w:gridCol w:w="1560"/>
        <w:gridCol w:w="1984"/>
        <w:gridCol w:w="102"/>
        <w:gridCol w:w="1741"/>
        <w:gridCol w:w="2126"/>
        <w:gridCol w:w="2126"/>
        <w:gridCol w:w="486"/>
      </w:tblGrid>
      <w:tr w:rsidR="00293AE4" w:rsidTr="00293AE4">
        <w:trPr>
          <w:trHeight w:val="362"/>
        </w:trPr>
        <w:tc>
          <w:tcPr>
            <w:tcW w:w="6478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DC5334"/>
            <w:hideMark/>
          </w:tcPr>
          <w:p w:rsidR="00293AE4" w:rsidRDefault="00293AE4">
            <w:pPr>
              <w:tabs>
                <w:tab w:val="right" w:pos="11142"/>
              </w:tabs>
              <w:bidi w:val="0"/>
              <w:spacing w:before="20" w:after="20" w:line="240" w:lineRule="auto"/>
              <w:rPr>
                <w:rFonts w:ascii="Sakkal Majalla" w:eastAsia="Arial" w:hAnsi="Sakkal Majalla" w:cs="Sakkal Majalla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Medical Devices</w:t>
            </w:r>
            <w:r>
              <w:rPr>
                <w:rFonts w:eastAsia="Arial" w:cstheme="majorBidi"/>
              </w:rPr>
              <w:t>/</w:t>
            </w:r>
            <w:r>
              <w:rPr>
                <w:rFonts w:ascii="Times New Roman" w:eastAsia="Arial" w:hAnsi="Times New Roman" w:cstheme="majorBidi"/>
              </w:rPr>
              <w:t>Supplies</w:t>
            </w:r>
            <w:r>
              <w:rPr>
                <w:rFonts w:asciiTheme="majorBidi" w:hAnsiTheme="majorBidi" w:cstheme="majorBidi"/>
              </w:rPr>
              <w:t xml:space="preserve"> Information</w:t>
            </w:r>
          </w:p>
        </w:tc>
        <w:tc>
          <w:tcPr>
            <w:tcW w:w="6479" w:type="dxa"/>
            <w:gridSpan w:val="4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DC5334"/>
            <w:hideMark/>
          </w:tcPr>
          <w:p w:rsidR="00293AE4" w:rsidRDefault="00293AE4">
            <w:pPr>
              <w:tabs>
                <w:tab w:val="right" w:pos="11142"/>
              </w:tabs>
              <w:spacing w:before="20" w:after="20" w:line="240" w:lineRule="auto"/>
              <w:rPr>
                <w:rFonts w:ascii="Sakkal Majalla" w:eastAsia="Arial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معلومات الأجهزة والمستلزمات الطبية                                                                                                      </w:t>
            </w:r>
          </w:p>
        </w:tc>
      </w:tr>
      <w:tr w:rsidR="00293AE4" w:rsidTr="00293AE4">
        <w:trPr>
          <w:trHeight w:val="615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الوحدة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الكمية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التعرفة الجمركة</w:t>
            </w: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رقم القيد الوطني للجهاز أو </w:t>
            </w: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 xml:space="preserve"> المستلزم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الطبي </w:t>
            </w: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الرقم التسلسلي/  </w:t>
            </w:r>
            <w:proofErr w:type="spellStart"/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التشغيلة</w:t>
            </w:r>
            <w:proofErr w:type="spellEnd"/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المجموعة</w:t>
            </w: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طراز </w:t>
            </w:r>
          </w:p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الجهاز أو </w:t>
            </w: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 xml:space="preserve"> المستلزم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الطبي</w:t>
            </w: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الاسم التجاري للجهاز أو المستلزم الطبي</w:t>
            </w: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</w:p>
        </w:tc>
      </w:tr>
      <w:tr w:rsidR="00293AE4" w:rsidTr="00293AE4">
        <w:trPr>
          <w:trHeight w:val="572"/>
        </w:trPr>
        <w:tc>
          <w:tcPr>
            <w:tcW w:w="1557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akkal Majalla" w:eastAsia="Arial" w:hAnsi="Sakkal Majalla" w:cs="Sakkal Majalla"/>
                <w:color w:val="808080" w:themeColor="background1" w:themeShade="80"/>
                <w:sz w:val="16"/>
                <w:szCs w:val="16"/>
                <w:rtl/>
              </w:rPr>
              <w:t xml:space="preserve">عندما ينطبق ذلك 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cstheme="majorBidi"/>
                <w:color w:val="000000" w:themeColor="text1"/>
              </w:rPr>
            </w:pPr>
            <w:r>
              <w:rPr>
                <w:rFonts w:ascii="Sakkal Majalla" w:eastAsia="Arial" w:hAnsi="Sakkal Majalla" w:cs="Sakkal Majalla"/>
                <w:color w:val="808080" w:themeColor="background1" w:themeShade="80"/>
                <w:sz w:val="16"/>
                <w:szCs w:val="16"/>
                <w:rtl/>
              </w:rPr>
              <w:t>فقط للأجهزة والمستلزمات التي ستعاد إلى المملكة</w:t>
            </w:r>
          </w:p>
        </w:tc>
        <w:tc>
          <w:tcPr>
            <w:tcW w:w="212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48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="Sakkal Majalla" w:eastAsia="Arial" w:hAnsi="Sakkal Majalla" w:cs="Sakkal Majalla"/>
                <w:sz w:val="24"/>
                <w:szCs w:val="24"/>
              </w:rPr>
            </w:pPr>
          </w:p>
        </w:tc>
      </w:tr>
      <w:tr w:rsidR="00293AE4" w:rsidTr="00293AE4">
        <w:trPr>
          <w:trHeight w:val="620"/>
        </w:trPr>
        <w:tc>
          <w:tcPr>
            <w:tcW w:w="1557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Unit</w:t>
            </w:r>
          </w:p>
        </w:tc>
        <w:tc>
          <w:tcPr>
            <w:tcW w:w="1275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eastAsia="Arial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Qty.</w:t>
            </w:r>
          </w:p>
        </w:tc>
        <w:tc>
          <w:tcPr>
            <w:tcW w:w="156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HS Code</w:t>
            </w:r>
          </w:p>
        </w:tc>
        <w:tc>
          <w:tcPr>
            <w:tcW w:w="198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Medical Device/Supply  National Listing Number 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Serial/Batch </w:t>
            </w:r>
          </w:p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Number</w:t>
            </w:r>
          </w:p>
        </w:tc>
        <w:tc>
          <w:tcPr>
            <w:tcW w:w="212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Medical Device</w:t>
            </w:r>
            <w:r>
              <w:rPr>
                <w:rFonts w:asciiTheme="majorBidi" w:hAnsiTheme="majorBidi" w:cstheme="majorBidi"/>
              </w:rPr>
              <w:t>/Supply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Model Number</w:t>
            </w:r>
          </w:p>
        </w:tc>
        <w:tc>
          <w:tcPr>
            <w:tcW w:w="212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Medical Device/</w:t>
            </w:r>
            <w:r>
              <w:rPr>
                <w:rFonts w:asciiTheme="majorBidi" w:hAnsiTheme="majorBidi" w:cstheme="majorBidi"/>
              </w:rPr>
              <w:t>/Supply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Brand Name</w:t>
            </w:r>
          </w:p>
        </w:tc>
        <w:tc>
          <w:tcPr>
            <w:tcW w:w="48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</w:rPr>
            </w:pPr>
          </w:p>
        </w:tc>
      </w:tr>
      <w:tr w:rsidR="00293AE4" w:rsidTr="00293AE4">
        <w:trPr>
          <w:trHeight w:val="273"/>
        </w:trPr>
        <w:tc>
          <w:tcPr>
            <w:tcW w:w="1557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16"/>
                <w:szCs w:val="16"/>
              </w:rPr>
              <w:t>if applicable</w:t>
            </w:r>
            <w:r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16"/>
                <w:szCs w:val="16"/>
              </w:rPr>
              <w:t xml:space="preserve">Only for  devices/supplies that will return to KSA </w:t>
            </w:r>
          </w:p>
        </w:tc>
        <w:tc>
          <w:tcPr>
            <w:tcW w:w="212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86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293AE4" w:rsidTr="00293AE4">
        <w:trPr>
          <w:trHeight w:val="248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1</w:t>
            </w:r>
          </w:p>
        </w:tc>
      </w:tr>
      <w:tr w:rsidR="00293AE4" w:rsidTr="00293AE4">
        <w:trPr>
          <w:trHeight w:val="248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2</w:t>
            </w:r>
          </w:p>
        </w:tc>
      </w:tr>
      <w:tr w:rsidR="00293AE4" w:rsidTr="00293AE4">
        <w:trPr>
          <w:trHeight w:val="248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3</w:t>
            </w:r>
          </w:p>
        </w:tc>
      </w:tr>
      <w:tr w:rsidR="00293AE4" w:rsidTr="00293AE4">
        <w:trPr>
          <w:trHeight w:val="248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4</w:t>
            </w:r>
          </w:p>
        </w:tc>
      </w:tr>
      <w:tr w:rsidR="00293AE4" w:rsidTr="00293AE4">
        <w:trPr>
          <w:trHeight w:val="248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5</w:t>
            </w:r>
          </w:p>
        </w:tc>
      </w:tr>
      <w:tr w:rsidR="00293AE4" w:rsidTr="00293AE4">
        <w:trPr>
          <w:trHeight w:val="248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6</w:t>
            </w:r>
          </w:p>
        </w:tc>
      </w:tr>
      <w:tr w:rsidR="00293AE4" w:rsidTr="00293AE4">
        <w:trPr>
          <w:trHeight w:val="284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7</w:t>
            </w:r>
          </w:p>
        </w:tc>
      </w:tr>
      <w:tr w:rsidR="00293AE4" w:rsidTr="00293AE4">
        <w:trPr>
          <w:trHeight w:val="347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8</w:t>
            </w:r>
          </w:p>
        </w:tc>
      </w:tr>
      <w:tr w:rsidR="00293AE4" w:rsidTr="00293AE4">
        <w:trPr>
          <w:trHeight w:val="897"/>
        </w:trPr>
        <w:tc>
          <w:tcPr>
            <w:tcW w:w="1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180" w:lineRule="auto"/>
              <w:jc w:val="center"/>
              <w:rPr>
                <w:rFonts w:ascii="Sakkal Majalla" w:eastAsia="Arial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04" w:lineRule="auto"/>
              <w:jc w:val="center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..</w:t>
            </w:r>
          </w:p>
        </w:tc>
      </w:tr>
    </w:tbl>
    <w:p w:rsidR="00293AE4" w:rsidRDefault="00293AE4" w:rsidP="00293AE4">
      <w:pPr>
        <w:bidi w:val="0"/>
        <w:spacing w:after="0" w:line="204" w:lineRule="auto"/>
        <w:rPr>
          <w:rFonts w:cstheme="majorBidi"/>
          <w:color w:val="000000" w:themeColor="text1"/>
        </w:rPr>
        <w:sectPr w:rsidR="00293AE4">
          <w:pgSz w:w="15840" w:h="12240" w:orient="landscape"/>
          <w:pgMar w:top="1797" w:right="1440" w:bottom="1797" w:left="1440" w:header="720" w:footer="720" w:gutter="0"/>
          <w:cols w:space="720"/>
          <w:bidi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dxa"/>
        <w:tblInd w:w="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97"/>
        <w:gridCol w:w="6660"/>
      </w:tblGrid>
      <w:tr w:rsidR="00293AE4" w:rsidTr="00293AE4">
        <w:trPr>
          <w:trHeight w:val="182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vAlign w:val="center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bidi w:val="0"/>
              <w:spacing w:before="40" w:after="40" w:line="240" w:lineRule="auto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Attestations</w:t>
            </w: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vAlign w:val="center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before="40" w:after="40" w:line="240" w:lineRule="auto"/>
              <w:jc w:val="both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التعهدات</w:t>
            </w:r>
          </w:p>
        </w:tc>
      </w:tr>
      <w:tr w:rsidR="00293AE4" w:rsidTr="00293AE4">
        <w:trPr>
          <w:trHeight w:val="182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 w:rsidP="00652F06">
            <w:pPr>
              <w:pStyle w:val="ListParagraph"/>
              <w:numPr>
                <w:ilvl w:val="0"/>
                <w:numId w:val="1"/>
              </w:numPr>
              <w:tabs>
                <w:tab w:val="left" w:pos="8190"/>
                <w:tab w:val="right" w:pos="11052"/>
              </w:tabs>
              <w:spacing w:before="120"/>
              <w:rPr>
                <w:rFonts w:eastAsia="Arial" w:cstheme="majorBidi"/>
                <w:sz w:val="22"/>
                <w:szCs w:val="22"/>
                <w:rtl/>
              </w:rPr>
            </w:pPr>
            <w:r>
              <w:rPr>
                <w:rFonts w:eastAsia="Arial" w:cstheme="majorBidi"/>
                <w:sz w:val="22"/>
                <w:szCs w:val="22"/>
              </w:rPr>
              <w:t xml:space="preserve">I confirm that the information given in this form is true, complete and accurate. 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1"/>
              </w:numPr>
              <w:tabs>
                <w:tab w:val="left" w:pos="8190"/>
                <w:tab w:val="right" w:pos="11052"/>
              </w:tabs>
              <w:spacing w:before="120"/>
              <w:rPr>
                <w:rFonts w:eastAsia="Arial" w:cstheme="majorBidi" w:hint="cs"/>
                <w:sz w:val="22"/>
                <w:szCs w:val="22"/>
                <w:rtl/>
              </w:rPr>
            </w:pPr>
            <w:r>
              <w:rPr>
                <w:rFonts w:eastAsia="Arial" w:cstheme="majorBidi"/>
                <w:sz w:val="22"/>
                <w:szCs w:val="22"/>
              </w:rPr>
              <w:t>I certify that I will inform the SFDA of any change in the submitted information, within (10) calendar days of the change occurring.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1"/>
              </w:numPr>
              <w:tabs>
                <w:tab w:val="left" w:pos="8190"/>
                <w:tab w:val="right" w:pos="11052"/>
              </w:tabs>
              <w:spacing w:before="120"/>
              <w:rPr>
                <w:rFonts w:eastAsia="Arial" w:cstheme="majorBidi" w:hint="cs"/>
                <w:sz w:val="22"/>
                <w:szCs w:val="22"/>
                <w:rtl/>
              </w:rPr>
            </w:pPr>
            <w:r>
              <w:rPr>
                <w:rFonts w:eastAsia="Arial" w:cstheme="majorBidi"/>
                <w:sz w:val="22"/>
                <w:szCs w:val="22"/>
              </w:rPr>
              <w:t xml:space="preserve">I certify that all attached documents </w:t>
            </w:r>
            <w:proofErr w:type="gramStart"/>
            <w:r>
              <w:rPr>
                <w:rFonts w:eastAsia="Arial" w:cstheme="majorBidi"/>
                <w:sz w:val="22"/>
                <w:szCs w:val="22"/>
              </w:rPr>
              <w:t>are stamped by company's stamp and considered as an official copy</w:t>
            </w:r>
            <w:proofErr w:type="gramEnd"/>
            <w:r>
              <w:rPr>
                <w:rFonts w:eastAsia="Arial" w:cstheme="majorBidi"/>
                <w:sz w:val="22"/>
                <w:szCs w:val="22"/>
              </w:rPr>
              <w:t>. I take the extreme responsibility for any forgery or incorrect information on these documents.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1"/>
              </w:numPr>
              <w:tabs>
                <w:tab w:val="left" w:pos="8190"/>
                <w:tab w:val="right" w:pos="11052"/>
              </w:tabs>
              <w:spacing w:before="120"/>
              <w:rPr>
                <w:rFonts w:eastAsia="Arial" w:cstheme="majorBidi"/>
                <w:sz w:val="20"/>
                <w:szCs w:val="20"/>
              </w:rPr>
            </w:pPr>
            <w:r>
              <w:rPr>
                <w:rFonts w:eastAsia="Arial" w:cstheme="majorBidi"/>
                <w:sz w:val="22"/>
                <w:szCs w:val="22"/>
              </w:rPr>
              <w:t xml:space="preserve">I certify to comply </w:t>
            </w:r>
            <w:r>
              <w:rPr>
                <w:rFonts w:cstheme="majorBidi"/>
                <w:sz w:val="22"/>
                <w:szCs w:val="22"/>
              </w:rPr>
              <w:t>with the Medical Devices and Supplies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cstheme="majorBidi"/>
                <w:sz w:val="22"/>
                <w:szCs w:val="22"/>
              </w:rPr>
              <w:t>Law and its executive regulations, and relevant requirements, circulars and decisions</w:t>
            </w:r>
            <w:r>
              <w:rPr>
                <w:rFonts w:eastAsia="Arial" w:cstheme="majorBidi"/>
                <w:sz w:val="20"/>
                <w:szCs w:val="20"/>
              </w:rPr>
              <w:t>.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1"/>
              </w:numPr>
              <w:tabs>
                <w:tab w:val="left" w:pos="8190"/>
                <w:tab w:val="right" w:pos="11052"/>
              </w:tabs>
              <w:spacing w:before="120"/>
              <w:rPr>
                <w:rFonts w:eastAsia="Arial" w:cstheme="majorBidi"/>
                <w:sz w:val="20"/>
                <w:szCs w:val="20"/>
              </w:rPr>
            </w:pPr>
            <w:r>
              <w:rPr>
                <w:rFonts w:eastAsia="Arial" w:cstheme="majorBidi"/>
                <w:sz w:val="22"/>
                <w:szCs w:val="22"/>
              </w:rPr>
              <w:t xml:space="preserve">I certify to keep the relevant </w:t>
            </w:r>
            <w:proofErr w:type="gramStart"/>
            <w:r>
              <w:rPr>
                <w:rFonts w:eastAsia="Arial" w:cstheme="majorBidi"/>
                <w:sz w:val="22"/>
                <w:szCs w:val="22"/>
              </w:rPr>
              <w:t>documents and records</w:t>
            </w:r>
            <w:proofErr w:type="gramEnd"/>
            <w:r>
              <w:rPr>
                <w:rFonts w:eastAsia="Arial" w:cstheme="majorBidi"/>
                <w:sz w:val="22"/>
                <w:szCs w:val="22"/>
              </w:rPr>
              <w:t xml:space="preserve"> and records of production lines</w:t>
            </w:r>
            <w:r>
              <w:t xml:space="preserve"> </w:t>
            </w:r>
            <w:r>
              <w:rPr>
                <w:rFonts w:eastAsia="Arial" w:cstheme="majorBidi"/>
                <w:sz w:val="22"/>
                <w:szCs w:val="22"/>
              </w:rPr>
              <w:t>outcomes and provide them to the SFDA upon request</w:t>
            </w:r>
            <w:r>
              <w:rPr>
                <w:rFonts w:eastAsia="Arial" w:cstheme="majorBidi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 w:rsidP="00652F06">
            <w:pPr>
              <w:pStyle w:val="ListParagraph"/>
              <w:numPr>
                <w:ilvl w:val="0"/>
                <w:numId w:val="2"/>
              </w:numPr>
              <w:tabs>
                <w:tab w:val="left" w:pos="8190"/>
                <w:tab w:val="right" w:pos="11052"/>
              </w:tabs>
              <w:bidi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 xml:space="preserve">أتعهد بأن جميع البيانات المقدمة بهذا النموذج صحيحة. 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2"/>
              </w:numPr>
              <w:tabs>
                <w:tab w:val="left" w:pos="8190"/>
                <w:tab w:val="right" w:pos="11052"/>
              </w:tabs>
              <w:bidi/>
              <w:spacing w:before="240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أتعهد بإبلاغ الهيئة بأي تغيير في المعلومات المقدمة في غضون (10) أيام من حدوث التغيير.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2"/>
              </w:numPr>
              <w:tabs>
                <w:tab w:val="left" w:pos="8190"/>
                <w:tab w:val="right" w:pos="11052"/>
              </w:tabs>
              <w:bidi/>
              <w:spacing w:before="240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أتعهد بأن جميع الوثائق المرفقة والمختومة بختم المنشأة هي نسخ طبق الأصل، وإذا ظهر خلاف ذلك فإني أقر بارتكاب التزوير في الوثائق وأتحمل ما يترتب على ذلك من الجزاء النظامي</w:t>
            </w:r>
            <w:r>
              <w:rPr>
                <w:rFonts w:ascii="Sakkal Majalla" w:eastAsia="Arial" w:hAnsi="Sakkal Majalla" w:cs="Sakkal Majalla"/>
                <w:sz w:val="26"/>
                <w:szCs w:val="26"/>
              </w:rPr>
              <w:t>.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2"/>
              </w:numPr>
              <w:tabs>
                <w:tab w:val="left" w:pos="8190"/>
                <w:tab w:val="right" w:pos="11052"/>
              </w:tabs>
              <w:bidi/>
              <w:spacing w:before="240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أتعهد بالالتزام بمقتضي "نظام الأجهزة والمستلزمات الطبية" ولائحته التنفيذية</w:t>
            </w:r>
            <w:r>
              <w:rPr>
                <w:rFonts w:ascii="Sakkal Majalla" w:eastAsia="Arial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والمتطلبات والتعاميم والقرارات ذات العلاقة</w:t>
            </w:r>
          </w:p>
          <w:p w:rsidR="00293AE4" w:rsidRDefault="00293AE4" w:rsidP="00652F06">
            <w:pPr>
              <w:pStyle w:val="ListParagraph"/>
              <w:numPr>
                <w:ilvl w:val="0"/>
                <w:numId w:val="2"/>
              </w:numPr>
              <w:tabs>
                <w:tab w:val="left" w:pos="8190"/>
                <w:tab w:val="right" w:pos="11052"/>
              </w:tabs>
              <w:bidi/>
              <w:spacing w:before="24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أتعهد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بالاحتفاظ بالوثائق والسجلات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ذات العلاقة وسجلات مخرجات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خطوط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الإنتاج وتقديمها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للهيئة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عند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طلبها.</w:t>
            </w:r>
          </w:p>
        </w:tc>
      </w:tr>
      <w:tr w:rsidR="00293AE4" w:rsidTr="00293AE4">
        <w:trPr>
          <w:trHeight w:val="182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bidi w:val="0"/>
              <w:spacing w:before="40" w:after="40" w:line="240" w:lineRule="auto"/>
              <w:jc w:val="both"/>
              <w:rPr>
                <w:rFonts w:eastAsia="Arial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Signature</w:t>
            </w: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C5034"/>
            <w:vAlign w:val="center"/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before="40" w:after="40" w:line="240" w:lineRule="auto"/>
              <w:jc w:val="both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التوقيع</w:t>
            </w:r>
          </w:p>
        </w:tc>
      </w:tr>
      <w:tr w:rsidR="00293AE4" w:rsidTr="00293AE4">
        <w:trPr>
          <w:trHeight w:val="525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93AE4" w:rsidRDefault="00293AE4">
            <w:pPr>
              <w:autoSpaceDE w:val="0"/>
              <w:autoSpaceDN w:val="0"/>
              <w:bidi w:val="0"/>
              <w:adjustRightInd w:val="0"/>
              <w:spacing w:line="240" w:lineRule="auto"/>
              <w:jc w:val="both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Name of authorized person:</w:t>
            </w:r>
          </w:p>
          <w:p w:rsidR="00293AE4" w:rsidRDefault="00293AE4">
            <w:pPr>
              <w:tabs>
                <w:tab w:val="left" w:pos="8190"/>
                <w:tab w:val="right" w:pos="11052"/>
              </w:tabs>
              <w:bidi w:val="0"/>
              <w:spacing w:line="240" w:lineRule="auto"/>
              <w:rPr>
                <w:rFonts w:asciiTheme="majorBidi" w:eastAsia="Arial" w:hAnsiTheme="majorBidi" w:cstheme="majorBidi"/>
                <w:rtl/>
              </w:rPr>
            </w:pP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right" w:pos="11142"/>
              </w:tabs>
              <w:spacing w:line="240" w:lineRule="auto"/>
              <w:jc w:val="both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اسم الشخص المفوض:</w:t>
            </w:r>
          </w:p>
        </w:tc>
      </w:tr>
      <w:tr w:rsidR="00293AE4" w:rsidTr="00293AE4">
        <w:trPr>
          <w:trHeight w:val="508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bidi w:val="0"/>
              <w:spacing w:line="240" w:lineRule="auto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National ID:</w:t>
            </w: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الهوية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الوطنية:</w:t>
            </w:r>
          </w:p>
        </w:tc>
      </w:tr>
      <w:tr w:rsidR="00293AE4" w:rsidTr="00293AE4">
        <w:trPr>
          <w:trHeight w:val="508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bidi w:val="0"/>
              <w:spacing w:line="240" w:lineRule="auto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Mobile No.:</w:t>
            </w: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رقم الجوال:</w:t>
            </w:r>
          </w:p>
        </w:tc>
      </w:tr>
      <w:tr w:rsidR="00293AE4" w:rsidTr="00293AE4">
        <w:trPr>
          <w:trHeight w:val="508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bidi w:val="0"/>
              <w:spacing w:line="240" w:lineRule="auto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 xml:space="preserve">Signature: </w:t>
            </w: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التوقيع:</w:t>
            </w:r>
          </w:p>
        </w:tc>
      </w:tr>
      <w:tr w:rsidR="00293AE4" w:rsidTr="00293AE4">
        <w:trPr>
          <w:trHeight w:val="885"/>
        </w:trPr>
        <w:tc>
          <w:tcPr>
            <w:tcW w:w="62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bidi w:val="0"/>
              <w:spacing w:line="240" w:lineRule="auto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Establishment Stamp:</w:t>
            </w:r>
          </w:p>
        </w:tc>
        <w:tc>
          <w:tcPr>
            <w:tcW w:w="66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hideMark/>
          </w:tcPr>
          <w:p w:rsidR="00293AE4" w:rsidRDefault="00293AE4">
            <w:pPr>
              <w:tabs>
                <w:tab w:val="left" w:pos="8190"/>
                <w:tab w:val="right" w:pos="11052"/>
              </w:tabs>
              <w:spacing w:line="240" w:lineRule="auto"/>
              <w:rPr>
                <w:rFonts w:ascii="Sakkal Majalla" w:eastAsia="Arial" w:hAnsi="Sakkal Majalla" w:cs="Sakkal Majalla"/>
                <w:sz w:val="26"/>
                <w:szCs w:val="26"/>
              </w:rPr>
            </w:pPr>
            <w:r>
              <w:rPr>
                <w:rFonts w:ascii="Sakkal Majalla" w:eastAsia="Arial" w:hAnsi="Sakkal Majalla" w:cs="Sakkal Majalla"/>
                <w:sz w:val="26"/>
                <w:szCs w:val="26"/>
                <w:rtl/>
              </w:rPr>
              <w:t>ختم المنشأة:</w:t>
            </w:r>
          </w:p>
        </w:tc>
      </w:tr>
    </w:tbl>
    <w:p w:rsidR="00293AE4" w:rsidRDefault="00293AE4" w:rsidP="00293AE4">
      <w:pPr>
        <w:bidi w:val="0"/>
        <w:spacing w:after="0"/>
        <w:rPr>
          <w:rtl/>
        </w:rPr>
        <w:sectPr w:rsidR="00293AE4">
          <w:pgSz w:w="15840" w:h="12240" w:orient="landscape"/>
          <w:pgMar w:top="1797" w:right="1440" w:bottom="1797" w:left="1440" w:header="720" w:footer="720" w:gutter="0"/>
          <w:cols w:space="720"/>
          <w:bidi/>
        </w:sectPr>
      </w:pPr>
    </w:p>
    <w:p w:rsidR="00293AE4" w:rsidRDefault="00293AE4" w:rsidP="00293AE4">
      <w:pPr>
        <w:pStyle w:val="Heading1"/>
        <w:bidi/>
        <w:spacing w:after="120"/>
        <w:rPr>
          <w:rFonts w:cs="mohammad bold art 1"/>
        </w:rPr>
      </w:pPr>
      <w:bookmarkStart w:id="3" w:name="_ملحق_(3):_الجدول"/>
      <w:bookmarkStart w:id="4" w:name="_ملحق_(7):_نموذج"/>
      <w:bookmarkStart w:id="5" w:name="_ملحق_(8):_إجراءات"/>
      <w:bookmarkEnd w:id="2"/>
      <w:bookmarkEnd w:id="3"/>
      <w:bookmarkEnd w:id="4"/>
      <w:bookmarkEnd w:id="5"/>
    </w:p>
    <w:p w:rsidR="006722D9" w:rsidRDefault="006722D9">
      <w:bookmarkStart w:id="6" w:name="_GoBack"/>
      <w:bookmarkEnd w:id="6"/>
    </w:p>
    <w:sectPr w:rsidR="0067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202C"/>
    <w:multiLevelType w:val="hybridMultilevel"/>
    <w:tmpl w:val="C09E2692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74EBD"/>
    <w:multiLevelType w:val="hybridMultilevel"/>
    <w:tmpl w:val="28501394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E4"/>
    <w:rsid w:val="00293AE4"/>
    <w:rsid w:val="006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BB3FE-2812-4A5C-A55C-4C97D2ED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E4"/>
    <w:pPr>
      <w:bidi/>
      <w:spacing w:line="256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AE4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AE4"/>
    <w:pPr>
      <w:keepNext/>
      <w:keepLines/>
      <w:bidi w:val="0"/>
      <w:spacing w:before="40" w:after="0" w:line="240" w:lineRule="auto"/>
      <w:outlineLvl w:val="1"/>
    </w:pPr>
    <w:rPr>
      <w:rFonts w:ascii="Sakkal Majalla" w:eastAsiaTheme="majorEastAsia" w:hAnsi="Sakkal Majalla" w:cstheme="majorBidi"/>
      <w:color w:val="DC50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AE4"/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AE4"/>
    <w:rPr>
      <w:rFonts w:ascii="Sakkal Majalla" w:eastAsiaTheme="majorEastAsia" w:hAnsi="Sakkal Majalla"/>
      <w:color w:val="DC5034"/>
      <w:sz w:val="26"/>
      <w:szCs w:val="26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locked/>
    <w:rsid w:val="00293AE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293AE4"/>
    <w:pPr>
      <w:bidi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3AE4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Saudi Food &amp; Drug Authority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S. Al Mansour</dc:creator>
  <cp:keywords/>
  <dc:description/>
  <cp:lastModifiedBy>Naif S. Al Mansour</cp:lastModifiedBy>
  <cp:revision>2</cp:revision>
  <dcterms:created xsi:type="dcterms:W3CDTF">2023-05-18T11:31:00Z</dcterms:created>
  <dcterms:modified xsi:type="dcterms:W3CDTF">2023-05-18T11:31:00Z</dcterms:modified>
</cp:coreProperties>
</file>